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03A5A" w14:textId="6F479607" w:rsidR="000A1198" w:rsidRDefault="000A1198" w:rsidP="000A119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28536B21" w14:textId="77777777" w:rsidR="000A1198" w:rsidRDefault="000A1198" w:rsidP="000A119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17"/>
        <w:gridCol w:w="6609"/>
        <w:gridCol w:w="2119"/>
      </w:tblGrid>
      <w:tr w:rsidR="000A1198" w:rsidRPr="000E7DC9" w14:paraId="1DD03D4D" w14:textId="77777777" w:rsidTr="00D1121F">
        <w:tc>
          <w:tcPr>
            <w:tcW w:w="330" w:type="pct"/>
            <w:shd w:val="clear" w:color="auto" w:fill="92D050"/>
          </w:tcPr>
          <w:p w14:paraId="5204194D" w14:textId="77777777" w:rsidR="000A1198" w:rsidRPr="000E7DC9" w:rsidRDefault="000A1198" w:rsidP="00D11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0E7DC9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</w:tcPr>
          <w:p w14:paraId="024B7585" w14:textId="77777777" w:rsidR="000A1198" w:rsidRPr="000E7DC9" w:rsidRDefault="000A1198" w:rsidP="00D11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0E7DC9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 / трудовые функции</w:t>
            </w:r>
          </w:p>
        </w:tc>
        <w:tc>
          <w:tcPr>
            <w:tcW w:w="1134" w:type="pct"/>
            <w:shd w:val="clear" w:color="auto" w:fill="92D050"/>
          </w:tcPr>
          <w:p w14:paraId="23E831EE" w14:textId="77777777" w:rsidR="000A1198" w:rsidRPr="000E7DC9" w:rsidRDefault="000A1198" w:rsidP="00D11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0A1198" w:rsidRPr="000E7DC9" w14:paraId="5B00384A" w14:textId="77777777" w:rsidTr="00D1121F">
        <w:tc>
          <w:tcPr>
            <w:tcW w:w="330" w:type="pct"/>
            <w:vMerge w:val="restart"/>
            <w:shd w:val="clear" w:color="auto" w:fill="BFBFBF"/>
          </w:tcPr>
          <w:p w14:paraId="58CC622D" w14:textId="77777777" w:rsidR="000A1198" w:rsidRPr="000E7DC9" w:rsidRDefault="000A1198" w:rsidP="00D11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E7DC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536" w:type="pct"/>
          </w:tcPr>
          <w:p w14:paraId="33DF42D2" w14:textId="77777777" w:rsidR="000A1198" w:rsidRPr="000E7DC9" w:rsidRDefault="000A1198" w:rsidP="00D1121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E7DC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Работа с информацией</w:t>
            </w:r>
          </w:p>
        </w:tc>
        <w:tc>
          <w:tcPr>
            <w:tcW w:w="1134" w:type="pct"/>
          </w:tcPr>
          <w:p w14:paraId="17135067" w14:textId="6D7EBA8A" w:rsidR="000A1198" w:rsidRPr="000930C0" w:rsidRDefault="000930C0" w:rsidP="00093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930C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3,7</w:t>
            </w:r>
          </w:p>
        </w:tc>
      </w:tr>
      <w:tr w:rsidR="000A1198" w:rsidRPr="000E7DC9" w14:paraId="5B541045" w14:textId="77777777" w:rsidTr="00D1121F">
        <w:tc>
          <w:tcPr>
            <w:tcW w:w="330" w:type="pct"/>
            <w:vMerge/>
            <w:shd w:val="clear" w:color="auto" w:fill="BFBFBF"/>
          </w:tcPr>
          <w:p w14:paraId="327C438E" w14:textId="77777777" w:rsidR="000A1198" w:rsidRPr="000E7DC9" w:rsidRDefault="000A1198" w:rsidP="00D11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0" w:type="pct"/>
            <w:gridSpan w:val="2"/>
          </w:tcPr>
          <w:p w14:paraId="64385BCD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6126B0AC" w14:textId="77777777" w:rsidR="000A1198" w:rsidRPr="000E7DC9" w:rsidRDefault="000A1198" w:rsidP="00D1121F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color w:val="000000"/>
                <w:sz w:val="28"/>
                <w:szCs w:val="28"/>
              </w:rPr>
              <w:t>основы формальной логики и критического мышления;</w:t>
            </w:r>
          </w:p>
          <w:p w14:paraId="24549139" w14:textId="77777777" w:rsidR="000A1198" w:rsidRPr="000E7DC9" w:rsidRDefault="000A1198" w:rsidP="00D1121F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color w:val="000000"/>
                <w:sz w:val="28"/>
                <w:szCs w:val="28"/>
              </w:rPr>
              <w:t>важность оценки надежности каналов и информационных ресурсов при поиске информации.</w:t>
            </w:r>
          </w:p>
        </w:tc>
      </w:tr>
      <w:tr w:rsidR="000A1198" w:rsidRPr="000E7DC9" w14:paraId="3C38AAE9" w14:textId="77777777" w:rsidTr="00D1121F">
        <w:tc>
          <w:tcPr>
            <w:tcW w:w="330" w:type="pct"/>
            <w:vMerge/>
            <w:shd w:val="clear" w:color="auto" w:fill="BFBFBF"/>
          </w:tcPr>
          <w:p w14:paraId="43011BBB" w14:textId="77777777" w:rsidR="000A1198" w:rsidRPr="000E7DC9" w:rsidRDefault="000A1198" w:rsidP="00D11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0" w:type="pct"/>
            <w:gridSpan w:val="2"/>
          </w:tcPr>
          <w:p w14:paraId="1C91A7A8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1AD99FE4" w14:textId="77777777" w:rsidR="000A1198" w:rsidRPr="000E7DC9" w:rsidRDefault="000A1198" w:rsidP="00D1121F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находить информацию; </w:t>
            </w:r>
          </w:p>
          <w:p w14:paraId="29D7A8B9" w14:textId="77777777" w:rsidR="000A1198" w:rsidRPr="000E7DC9" w:rsidRDefault="000A1198" w:rsidP="00D1121F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контролировать достоверность информации; </w:t>
            </w:r>
          </w:p>
          <w:p w14:paraId="51709234" w14:textId="77777777" w:rsidR="000A1198" w:rsidRPr="000E7DC9" w:rsidRDefault="000A1198" w:rsidP="00D1121F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анализировать документы и иные источники информации; </w:t>
            </w:r>
          </w:p>
          <w:p w14:paraId="66A5BC4A" w14:textId="77777777" w:rsidR="000A1198" w:rsidRPr="000E7DC9" w:rsidRDefault="000A1198" w:rsidP="00D1121F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восполнять факты в условиях недостатка информации на основании профессионального суждения; </w:t>
            </w:r>
          </w:p>
          <w:p w14:paraId="7F355632" w14:textId="77777777" w:rsidR="000A1198" w:rsidRPr="000E7DC9" w:rsidRDefault="000A1198" w:rsidP="00D1121F">
            <w:pPr>
              <w:pStyle w:val="a3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color w:val="000000"/>
                <w:sz w:val="28"/>
                <w:szCs w:val="28"/>
              </w:rPr>
              <w:t>сопоставлять факты и делать выводы.</w:t>
            </w:r>
          </w:p>
        </w:tc>
      </w:tr>
      <w:tr w:rsidR="000A1198" w:rsidRPr="000E7DC9" w14:paraId="276484DF" w14:textId="77777777" w:rsidTr="00D1121F">
        <w:tc>
          <w:tcPr>
            <w:tcW w:w="330" w:type="pct"/>
            <w:vMerge w:val="restart"/>
            <w:shd w:val="clear" w:color="auto" w:fill="BFBFBF"/>
          </w:tcPr>
          <w:p w14:paraId="6501721A" w14:textId="77777777" w:rsidR="000A1198" w:rsidRPr="000E7DC9" w:rsidRDefault="000A1198" w:rsidP="00D11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E7DC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536" w:type="pct"/>
          </w:tcPr>
          <w:p w14:paraId="038337E6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Применение методов и инструментов моделирования и проектировании</w:t>
            </w:r>
          </w:p>
        </w:tc>
        <w:tc>
          <w:tcPr>
            <w:tcW w:w="1134" w:type="pct"/>
          </w:tcPr>
          <w:p w14:paraId="5C042DF9" w14:textId="386EF082" w:rsidR="000A1198" w:rsidRPr="000930C0" w:rsidRDefault="000930C0" w:rsidP="00093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12,9</w:t>
            </w:r>
          </w:p>
        </w:tc>
      </w:tr>
      <w:tr w:rsidR="000A1198" w:rsidRPr="000E7DC9" w14:paraId="62B5287E" w14:textId="77777777" w:rsidTr="00D1121F">
        <w:tc>
          <w:tcPr>
            <w:tcW w:w="330" w:type="pct"/>
            <w:vMerge/>
            <w:shd w:val="clear" w:color="auto" w:fill="BFBFBF"/>
          </w:tcPr>
          <w:p w14:paraId="564A2990" w14:textId="77777777" w:rsidR="000A1198" w:rsidRPr="000E7DC9" w:rsidRDefault="000A1198" w:rsidP="00D11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0" w:type="pct"/>
            <w:gridSpan w:val="2"/>
          </w:tcPr>
          <w:p w14:paraId="76296F3F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2E9DC058" w14:textId="77777777" w:rsidR="000A1198" w:rsidRPr="000E7DC9" w:rsidRDefault="000A1198" w:rsidP="00D1121F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важность рассмотрения всех возможных вариантов и выбора лучшего решения на основе аналитического суждения и интересов клиента;</w:t>
            </w:r>
          </w:p>
          <w:p w14:paraId="74E8BE91" w14:textId="77777777" w:rsidR="000A1198" w:rsidRPr="000E7DC9" w:rsidRDefault="000A1198" w:rsidP="00D1121F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важность использования системного анализа, методологий моделирования бизнес-процессов и проектирования информационных систем;</w:t>
            </w:r>
          </w:p>
          <w:p w14:paraId="1FE3AF46" w14:textId="77777777" w:rsidR="000A1198" w:rsidRPr="000E7DC9" w:rsidRDefault="000A1198" w:rsidP="00D1121F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важность оптимизации архитектуры системы с учетом модульности и повторного использования;</w:t>
            </w:r>
          </w:p>
          <w:p w14:paraId="7CC7C7CC" w14:textId="77777777" w:rsidR="000A1198" w:rsidRPr="000E7DC9" w:rsidRDefault="000A1198" w:rsidP="00D1121F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правила определения функциональных и нефункциональных требований системы;</w:t>
            </w:r>
          </w:p>
          <w:p w14:paraId="1748E63B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>методы представления и визуализации информации.</w:t>
            </w:r>
          </w:p>
        </w:tc>
      </w:tr>
      <w:tr w:rsidR="000A1198" w:rsidRPr="000E7DC9" w14:paraId="2BAEF955" w14:textId="77777777" w:rsidTr="00D1121F">
        <w:tc>
          <w:tcPr>
            <w:tcW w:w="330" w:type="pct"/>
            <w:vMerge/>
            <w:shd w:val="clear" w:color="auto" w:fill="BFBFBF"/>
          </w:tcPr>
          <w:p w14:paraId="5ADF596A" w14:textId="77777777" w:rsidR="000A1198" w:rsidRPr="000E7DC9" w:rsidRDefault="000A1198" w:rsidP="00D11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0" w:type="pct"/>
            <w:gridSpan w:val="2"/>
          </w:tcPr>
          <w:p w14:paraId="45762A13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6138EA53" w14:textId="77777777" w:rsidR="000A1198" w:rsidRPr="000E7DC9" w:rsidRDefault="000A1198" w:rsidP="00D1121F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анализировать системы с помощью инструментов и методов моделирования, анализа вариантов их использования;</w:t>
            </w:r>
          </w:p>
          <w:p w14:paraId="5F8260AC" w14:textId="77777777" w:rsidR="000A1198" w:rsidRPr="000E7DC9" w:rsidRDefault="000A1198" w:rsidP="00D1121F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проектировать бизнес-процессы с учетом требований и особенностей их использования;</w:t>
            </w:r>
          </w:p>
          <w:p w14:paraId="27C37D41" w14:textId="77777777" w:rsidR="000A1198" w:rsidRPr="000E7DC9" w:rsidRDefault="000A1198" w:rsidP="00D1121F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проектировать системы на основе различных диаграмм, описания объектов и взаимосвязей;</w:t>
            </w:r>
          </w:p>
          <w:p w14:paraId="11A8E721" w14:textId="77777777" w:rsidR="000A1198" w:rsidRPr="000E7DC9" w:rsidRDefault="000A1198" w:rsidP="00D1121F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формулировать требования к ИТ-инфраструктуре;</w:t>
            </w:r>
          </w:p>
          <w:p w14:paraId="17B79F87" w14:textId="77777777" w:rsidR="000A1198" w:rsidRPr="000E7DC9" w:rsidRDefault="000A1198" w:rsidP="00D1121F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проектировать интерфейсы / механизмы взаимодействия с пользователем;</w:t>
            </w:r>
          </w:p>
          <w:p w14:paraId="23399410" w14:textId="77777777" w:rsidR="000A1198" w:rsidRDefault="000A1198" w:rsidP="00D112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>проектировать основы систем безопасности и контроля.</w:t>
            </w:r>
          </w:p>
          <w:p w14:paraId="7A6FBCE8" w14:textId="01C9511E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198" w:rsidRPr="000E7DC9" w14:paraId="2DDD1323" w14:textId="77777777" w:rsidTr="00D1121F">
        <w:tc>
          <w:tcPr>
            <w:tcW w:w="330" w:type="pct"/>
            <w:vMerge w:val="restart"/>
            <w:shd w:val="clear" w:color="auto" w:fill="BFBFBF"/>
          </w:tcPr>
          <w:p w14:paraId="729FFED4" w14:textId="77777777" w:rsidR="000A1198" w:rsidRPr="000E7DC9" w:rsidRDefault="000A1198" w:rsidP="00D11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E7DC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3536" w:type="pct"/>
          </w:tcPr>
          <w:p w14:paraId="7EFFF9C2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Использование промышленных сред разработки для автоматизации бизнес-приложений</w:t>
            </w:r>
          </w:p>
        </w:tc>
        <w:tc>
          <w:tcPr>
            <w:tcW w:w="1134" w:type="pct"/>
          </w:tcPr>
          <w:p w14:paraId="3D1D734D" w14:textId="6447704E" w:rsidR="000A1198" w:rsidRPr="000930C0" w:rsidRDefault="000930C0" w:rsidP="00093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55,3</w:t>
            </w:r>
          </w:p>
        </w:tc>
      </w:tr>
      <w:tr w:rsidR="000A1198" w:rsidRPr="000E7DC9" w14:paraId="6AC82D60" w14:textId="77777777" w:rsidTr="00D1121F">
        <w:tc>
          <w:tcPr>
            <w:tcW w:w="330" w:type="pct"/>
            <w:vMerge/>
            <w:shd w:val="clear" w:color="auto" w:fill="BFBFBF"/>
          </w:tcPr>
          <w:p w14:paraId="1533E81B" w14:textId="77777777" w:rsidR="000A1198" w:rsidRPr="000E7DC9" w:rsidRDefault="000A1198" w:rsidP="00D11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0" w:type="pct"/>
            <w:gridSpan w:val="2"/>
          </w:tcPr>
          <w:p w14:paraId="035C04BE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7C2E9196" w14:textId="77777777" w:rsidR="000A1198" w:rsidRPr="000E7DC9" w:rsidRDefault="000A1198" w:rsidP="00D1121F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методологии автоматизации бизнес-процессов организаций;</w:t>
            </w:r>
          </w:p>
          <w:p w14:paraId="219419E9" w14:textId="77777777" w:rsidR="000A1198" w:rsidRPr="000E7DC9" w:rsidRDefault="000A1198" w:rsidP="00D1121F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важность рассмотрения разных сценариев и обработки исключений;</w:t>
            </w:r>
          </w:p>
          <w:p w14:paraId="49B2C135" w14:textId="77777777" w:rsidR="000A1198" w:rsidRPr="000E7DC9" w:rsidRDefault="000A1198" w:rsidP="00D1121F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важность соблюдения стандартов (например, соглашения по формату кода, руководства по стилю, сопровождению);</w:t>
            </w:r>
          </w:p>
          <w:p w14:paraId="69AAE59E" w14:textId="77777777" w:rsidR="000A1198" w:rsidRPr="000E7DC9" w:rsidRDefault="000A1198" w:rsidP="00D1121F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принципы определения архитектуры программного обеспечения с учетом гибкости, масштабируемости, возможности реализации, многократности использования и безопасности системы, технических и бизнес-требований;</w:t>
            </w:r>
          </w:p>
          <w:p w14:paraId="5C37D6A8" w14:textId="77777777" w:rsidR="000A1198" w:rsidRPr="000E7DC9" w:rsidRDefault="000A1198" w:rsidP="00D1121F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принципы построения интерфейсов, в том числе мобильных решений;</w:t>
            </w:r>
          </w:p>
          <w:p w14:paraId="6532D953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>важность тестирования и отладки приложений.</w:t>
            </w:r>
          </w:p>
        </w:tc>
      </w:tr>
      <w:tr w:rsidR="000A1198" w:rsidRPr="000E7DC9" w14:paraId="34306BA9" w14:textId="77777777" w:rsidTr="00D1121F">
        <w:tc>
          <w:tcPr>
            <w:tcW w:w="330" w:type="pct"/>
            <w:vMerge/>
            <w:shd w:val="clear" w:color="auto" w:fill="BFBFBF"/>
          </w:tcPr>
          <w:p w14:paraId="1C81AF1E" w14:textId="77777777" w:rsidR="000A1198" w:rsidRPr="000E7DC9" w:rsidRDefault="000A1198" w:rsidP="00D11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0" w:type="pct"/>
            <w:gridSpan w:val="2"/>
          </w:tcPr>
          <w:p w14:paraId="3627D376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30E82D3C" w14:textId="77777777" w:rsidR="000A1198" w:rsidRPr="000E7DC9" w:rsidRDefault="000A1198" w:rsidP="00D1121F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реализовывать и модифицировать систему автоматизации бизнес-процессов в соответствии с техническими требованиями;</w:t>
            </w:r>
          </w:p>
          <w:p w14:paraId="561C28B1" w14:textId="77777777" w:rsidR="000A1198" w:rsidRPr="000E7DC9" w:rsidRDefault="000A1198" w:rsidP="00D1121F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вести разработку мобильных, десктопных, приложений, способных функционировать в качестве веб-сервиса – для различных операционных систем;</w:t>
            </w:r>
          </w:p>
          <w:p w14:paraId="1151FC99" w14:textId="77777777" w:rsidR="000A1198" w:rsidRPr="000E7DC9" w:rsidRDefault="000A1198" w:rsidP="00D1121F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проводить интеграцию бизнес-приложений;</w:t>
            </w:r>
          </w:p>
          <w:p w14:paraId="11543B72" w14:textId="77777777" w:rsidR="000A1198" w:rsidRPr="000E7DC9" w:rsidRDefault="000A1198" w:rsidP="00D1121F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обеспечивать сопровождение и обслуживание бизнес-приложений;</w:t>
            </w:r>
          </w:p>
          <w:p w14:paraId="6779514A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>применять методы и инструменты отладки и тестирования для устранения ошибок.</w:t>
            </w:r>
          </w:p>
        </w:tc>
      </w:tr>
      <w:tr w:rsidR="000A1198" w:rsidRPr="000E7DC9" w14:paraId="6E02BC5D" w14:textId="77777777" w:rsidTr="00D1121F">
        <w:tc>
          <w:tcPr>
            <w:tcW w:w="330" w:type="pct"/>
            <w:vMerge w:val="restart"/>
            <w:shd w:val="clear" w:color="auto" w:fill="BFBFBF"/>
          </w:tcPr>
          <w:p w14:paraId="409EFBD3" w14:textId="77777777" w:rsidR="000A1198" w:rsidRPr="000E7DC9" w:rsidRDefault="000A1198" w:rsidP="00D11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E7DC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536" w:type="pct"/>
          </w:tcPr>
          <w:p w14:paraId="2E2FA7CB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Применение типовых решений автоматизации бизнес-процессов</w:t>
            </w:r>
          </w:p>
        </w:tc>
        <w:tc>
          <w:tcPr>
            <w:tcW w:w="1134" w:type="pct"/>
          </w:tcPr>
          <w:p w14:paraId="7544DDED" w14:textId="21B67CB8" w:rsidR="000A1198" w:rsidRPr="000930C0" w:rsidRDefault="000930C0" w:rsidP="00093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0A1198" w:rsidRPr="000E7DC9" w14:paraId="3F4AF988" w14:textId="77777777" w:rsidTr="00D1121F">
        <w:tc>
          <w:tcPr>
            <w:tcW w:w="330" w:type="pct"/>
            <w:vMerge/>
            <w:shd w:val="clear" w:color="auto" w:fill="BFBFBF"/>
          </w:tcPr>
          <w:p w14:paraId="7A0131F2" w14:textId="77777777" w:rsidR="000A1198" w:rsidRPr="000E7DC9" w:rsidRDefault="000A1198" w:rsidP="00D11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0" w:type="pct"/>
            <w:gridSpan w:val="2"/>
          </w:tcPr>
          <w:p w14:paraId="1AE5FBFD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0400E21E" w14:textId="77777777" w:rsidR="000A1198" w:rsidRPr="000E7DC9" w:rsidRDefault="000A1198" w:rsidP="00D1121F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>важность рассмотрения всех возможных вариантов и выбора лучшего решения для удовлетворения требований пользователя и интересов клиента, в том числе за счет использования типовых программ автоматизации бизнес-процессов;</w:t>
            </w:r>
          </w:p>
          <w:p w14:paraId="30EF5E22" w14:textId="77777777" w:rsidR="000A1198" w:rsidRPr="000E7DC9" w:rsidRDefault="000A1198" w:rsidP="00D1121F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>принципы и стандарты работы с типовыми программами в процессе их модификации;</w:t>
            </w:r>
          </w:p>
          <w:p w14:paraId="69FB11E5" w14:textId="77777777" w:rsidR="000A1198" w:rsidRPr="000E7DC9" w:rsidRDefault="000A1198" w:rsidP="00D1121F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>важность обеспечения сопровождения приложений, разработанных на базе типовых решений;</w:t>
            </w:r>
          </w:p>
          <w:p w14:paraId="5FEA6C56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>приемы оценки применимости типовых решений для отраслевой автоматизации и специализированных задач.</w:t>
            </w:r>
          </w:p>
        </w:tc>
      </w:tr>
      <w:tr w:rsidR="000A1198" w:rsidRPr="000E7DC9" w14:paraId="5989F0E1" w14:textId="77777777" w:rsidTr="00D1121F">
        <w:tc>
          <w:tcPr>
            <w:tcW w:w="330" w:type="pct"/>
            <w:vMerge/>
            <w:shd w:val="clear" w:color="auto" w:fill="BFBFBF"/>
          </w:tcPr>
          <w:p w14:paraId="3A53AB87" w14:textId="77777777" w:rsidR="000A1198" w:rsidRPr="000E7DC9" w:rsidRDefault="000A1198" w:rsidP="00D11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0" w:type="pct"/>
            <w:gridSpan w:val="2"/>
          </w:tcPr>
          <w:p w14:paraId="36E81AB5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0155623B" w14:textId="77777777" w:rsidR="000A1198" w:rsidRPr="000E7DC9" w:rsidRDefault="000A1198" w:rsidP="00D1121F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 аргументированный подбор типового решения для реализации задач клиента; </w:t>
            </w:r>
          </w:p>
          <w:p w14:paraId="43A6280E" w14:textId="77777777" w:rsidR="000A1198" w:rsidRPr="000E7DC9" w:rsidRDefault="000A1198" w:rsidP="00D1121F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проводить модификацию (кастомизацию) типового решения с учетом необходимости последующего сопровождения и дальнейшего развития информационной системы;</w:t>
            </w:r>
          </w:p>
          <w:p w14:paraId="585B8AE2" w14:textId="77777777" w:rsidR="000A1198" w:rsidRPr="000E7DC9" w:rsidRDefault="000A1198" w:rsidP="00D1121F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 кастомизацию типового решения пользовательскими средствами (без программирования); </w:t>
            </w:r>
          </w:p>
          <w:p w14:paraId="4AEBF7B0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>работать с документацией.</w:t>
            </w:r>
          </w:p>
        </w:tc>
      </w:tr>
      <w:tr w:rsidR="000A1198" w:rsidRPr="000E7DC9" w14:paraId="072576FB" w14:textId="77777777" w:rsidTr="00D1121F">
        <w:tc>
          <w:tcPr>
            <w:tcW w:w="330" w:type="pct"/>
            <w:vMerge w:val="restart"/>
            <w:shd w:val="clear" w:color="auto" w:fill="BFBFBF"/>
          </w:tcPr>
          <w:p w14:paraId="1BEACEB1" w14:textId="77777777" w:rsidR="000A1198" w:rsidRPr="000E7DC9" w:rsidRDefault="000A1198" w:rsidP="00D11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E7DC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3536" w:type="pct"/>
          </w:tcPr>
          <w:p w14:paraId="1A0825CF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Организация работы  </w:t>
            </w:r>
          </w:p>
        </w:tc>
        <w:tc>
          <w:tcPr>
            <w:tcW w:w="1134" w:type="pct"/>
          </w:tcPr>
          <w:p w14:paraId="459F30F1" w14:textId="6E8073B2" w:rsidR="000A1198" w:rsidRPr="000930C0" w:rsidRDefault="000930C0" w:rsidP="00093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30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13,3</w:t>
            </w:r>
          </w:p>
        </w:tc>
      </w:tr>
      <w:tr w:rsidR="000A1198" w:rsidRPr="000E7DC9" w14:paraId="2A4B8124" w14:textId="77777777" w:rsidTr="00D1121F">
        <w:tc>
          <w:tcPr>
            <w:tcW w:w="330" w:type="pct"/>
            <w:vMerge/>
            <w:shd w:val="clear" w:color="auto" w:fill="BFBFBF"/>
          </w:tcPr>
          <w:p w14:paraId="43521E1A" w14:textId="77777777" w:rsidR="000A1198" w:rsidRPr="000E7DC9" w:rsidRDefault="000A1198" w:rsidP="00D11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0" w:type="pct"/>
            <w:gridSpan w:val="2"/>
          </w:tcPr>
          <w:p w14:paraId="405997A6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481B8ABA" w14:textId="77777777" w:rsidR="000A1198" w:rsidRPr="000E7DC9" w:rsidRDefault="000A1198" w:rsidP="00D1121F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важность соблюдения регламентов при реализации профессиональных проектов;</w:t>
            </w:r>
          </w:p>
          <w:p w14:paraId="63A5F016" w14:textId="77777777" w:rsidR="000A1198" w:rsidRPr="000E7DC9" w:rsidRDefault="000A1198" w:rsidP="00D1121F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принципы и методы организации работы;</w:t>
            </w:r>
          </w:p>
          <w:p w14:paraId="6FF8791F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>основы проектного управления.</w:t>
            </w:r>
          </w:p>
        </w:tc>
      </w:tr>
      <w:tr w:rsidR="000A1198" w:rsidRPr="000E7DC9" w14:paraId="51B10250" w14:textId="77777777" w:rsidTr="00D1121F">
        <w:tc>
          <w:tcPr>
            <w:tcW w:w="330" w:type="pct"/>
            <w:vMerge/>
            <w:shd w:val="clear" w:color="auto" w:fill="BFBFBF"/>
          </w:tcPr>
          <w:p w14:paraId="2DA604B1" w14:textId="77777777" w:rsidR="000A1198" w:rsidRPr="000E7DC9" w:rsidRDefault="000A1198" w:rsidP="00D11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0" w:type="pct"/>
            <w:gridSpan w:val="2"/>
          </w:tcPr>
          <w:p w14:paraId="550EC022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31EDBD48" w14:textId="77777777" w:rsidR="000A1198" w:rsidRPr="000E7DC9" w:rsidRDefault="000A1198" w:rsidP="00D1121F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планировать производственный график на каждый день в соответствии с доступным временем и принимать во внимание ограничения и сроки сдачи работы;</w:t>
            </w:r>
          </w:p>
          <w:p w14:paraId="08834056" w14:textId="77777777" w:rsidR="000A1198" w:rsidRPr="000E7DC9" w:rsidRDefault="000A1198" w:rsidP="00D1121F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поддерживать собственную осведомлённости профессиональной деятельности;</w:t>
            </w:r>
          </w:p>
          <w:p w14:paraId="2E47DA2B" w14:textId="77777777" w:rsidR="000A1198" w:rsidRPr="000E7DC9" w:rsidRDefault="000A1198" w:rsidP="00D1121F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анализировать результаты собственной деятельности в сравнении с ожиданиями и потребностями клиента и организации;</w:t>
            </w:r>
          </w:p>
          <w:p w14:paraId="15895C92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>осуществлять подготовку разработанной системы к поставке в соответствии с требованиями клиента.</w:t>
            </w:r>
          </w:p>
        </w:tc>
      </w:tr>
      <w:tr w:rsidR="000A1198" w:rsidRPr="000E7DC9" w14:paraId="5A9F0751" w14:textId="77777777" w:rsidTr="00D1121F">
        <w:tc>
          <w:tcPr>
            <w:tcW w:w="330" w:type="pct"/>
            <w:vMerge w:val="restart"/>
            <w:shd w:val="clear" w:color="auto" w:fill="BFBFBF"/>
          </w:tcPr>
          <w:p w14:paraId="0EB29686" w14:textId="77777777" w:rsidR="000A1198" w:rsidRPr="000E7DC9" w:rsidRDefault="000A1198" w:rsidP="00D11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E7DC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536" w:type="pct"/>
          </w:tcPr>
          <w:p w14:paraId="744555E3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Управление коммуникациями  </w:t>
            </w:r>
          </w:p>
        </w:tc>
        <w:tc>
          <w:tcPr>
            <w:tcW w:w="1134" w:type="pct"/>
          </w:tcPr>
          <w:p w14:paraId="22FCE30C" w14:textId="489AD7AD" w:rsidR="000A1198" w:rsidRPr="000930C0" w:rsidRDefault="000930C0" w:rsidP="00093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4,8</w:t>
            </w:r>
          </w:p>
        </w:tc>
      </w:tr>
      <w:tr w:rsidR="000A1198" w:rsidRPr="000E7DC9" w14:paraId="38EA2520" w14:textId="77777777" w:rsidTr="00D1121F">
        <w:tc>
          <w:tcPr>
            <w:tcW w:w="330" w:type="pct"/>
            <w:vMerge/>
            <w:shd w:val="clear" w:color="auto" w:fill="BFBFBF"/>
          </w:tcPr>
          <w:p w14:paraId="21E8A4F7" w14:textId="77777777" w:rsidR="000A1198" w:rsidRPr="000E7DC9" w:rsidRDefault="000A1198" w:rsidP="00D11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0" w:type="pct"/>
            <w:gridSpan w:val="2"/>
          </w:tcPr>
          <w:p w14:paraId="750D58D7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1C162A64" w14:textId="77777777" w:rsidR="000A1198" w:rsidRPr="000E7DC9" w:rsidRDefault="000A1198" w:rsidP="00D1121F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принципы письменной и устной деловой коммуникации;</w:t>
            </w:r>
          </w:p>
          <w:p w14:paraId="19650297" w14:textId="77777777" w:rsidR="000A1198" w:rsidRPr="000E7DC9" w:rsidRDefault="000A1198" w:rsidP="00D1121F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способы коммуникации, включая коммуникацию с лицами с ограниченными возможностями;</w:t>
            </w:r>
          </w:p>
          <w:p w14:paraId="5321208A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>важность умения слушать и вести конструктивный диалог, способы коммуникации.</w:t>
            </w:r>
          </w:p>
        </w:tc>
      </w:tr>
      <w:tr w:rsidR="000A1198" w:rsidRPr="000E7DC9" w14:paraId="6673D0B2" w14:textId="77777777" w:rsidTr="00D1121F">
        <w:tc>
          <w:tcPr>
            <w:tcW w:w="330" w:type="pct"/>
            <w:vMerge/>
            <w:shd w:val="clear" w:color="auto" w:fill="BFBFBF"/>
          </w:tcPr>
          <w:p w14:paraId="099F120C" w14:textId="77777777" w:rsidR="000A1198" w:rsidRPr="000E7DC9" w:rsidRDefault="000A1198" w:rsidP="00D112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0" w:type="pct"/>
            <w:gridSpan w:val="2"/>
          </w:tcPr>
          <w:p w14:paraId="36840C89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02E1A3C3" w14:textId="77777777" w:rsidR="000A1198" w:rsidRPr="000E7DC9" w:rsidRDefault="000A1198" w:rsidP="00D1121F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общаться с заказчиками, экспертами, членами команды «на одном с ними языке»;</w:t>
            </w:r>
          </w:p>
          <w:p w14:paraId="255427F7" w14:textId="77777777" w:rsidR="000A1198" w:rsidRPr="000E7DC9" w:rsidRDefault="000A1198" w:rsidP="00D1121F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7DC9">
              <w:rPr>
                <w:rFonts w:ascii="Times New Roman" w:hAnsi="Times New Roman"/>
                <w:sz w:val="28"/>
                <w:szCs w:val="28"/>
              </w:rPr>
              <w:t>задавать вопросы;</w:t>
            </w:r>
          </w:p>
          <w:p w14:paraId="288DE415" w14:textId="77777777" w:rsidR="000A1198" w:rsidRPr="000E7DC9" w:rsidRDefault="000A1198" w:rsidP="00D112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DC9">
              <w:rPr>
                <w:rFonts w:ascii="Times New Roman" w:hAnsi="Times New Roman" w:cs="Times New Roman"/>
                <w:sz w:val="28"/>
                <w:szCs w:val="28"/>
              </w:rPr>
              <w:t>представлять запрашиваемую информацию в соответствии с предъявляемыми требованиями.</w:t>
            </w:r>
          </w:p>
        </w:tc>
      </w:tr>
    </w:tbl>
    <w:p w14:paraId="19FAEC84" w14:textId="77777777" w:rsidR="000A1198" w:rsidRDefault="000A1198"/>
    <w:sectPr w:rsidR="000A1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B6077"/>
    <w:multiLevelType w:val="hybridMultilevel"/>
    <w:tmpl w:val="C1882DEA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F5CF7"/>
    <w:multiLevelType w:val="hybridMultilevel"/>
    <w:tmpl w:val="8C9474C4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7303E"/>
    <w:multiLevelType w:val="hybridMultilevel"/>
    <w:tmpl w:val="EDCADC10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F30EF"/>
    <w:multiLevelType w:val="hybridMultilevel"/>
    <w:tmpl w:val="FB84AF24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153EA"/>
    <w:multiLevelType w:val="hybridMultilevel"/>
    <w:tmpl w:val="F85A3D72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1B5674"/>
    <w:multiLevelType w:val="hybridMultilevel"/>
    <w:tmpl w:val="D8D0543A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262B11"/>
    <w:multiLevelType w:val="hybridMultilevel"/>
    <w:tmpl w:val="519E9FCA"/>
    <w:lvl w:ilvl="0" w:tplc="33268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FE7BD7"/>
    <w:multiLevelType w:val="hybridMultilevel"/>
    <w:tmpl w:val="7AD8541E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423E8A"/>
    <w:multiLevelType w:val="hybridMultilevel"/>
    <w:tmpl w:val="D4CC27F8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8"/>
  </w:num>
  <w:num w:numId="8">
    <w:abstractNumId w:val="5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6C1"/>
    <w:rsid w:val="000836C1"/>
    <w:rsid w:val="000930C0"/>
    <w:rsid w:val="000A1198"/>
    <w:rsid w:val="000E7DC9"/>
    <w:rsid w:val="003658E1"/>
    <w:rsid w:val="0057425B"/>
    <w:rsid w:val="00741952"/>
    <w:rsid w:val="008F782B"/>
    <w:rsid w:val="00CA5912"/>
    <w:rsid w:val="00DC73B9"/>
    <w:rsid w:val="00E7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63F6B"/>
  <w15:chartTrackingRefBased/>
  <w15:docId w15:val="{27A72A3D-D8DD-4758-93A1-B8047DD35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3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3B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09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725</Words>
  <Characters>4139</Characters>
  <Application>Microsoft Office Word</Application>
  <DocSecurity>0</DocSecurity>
  <Lines>34</Lines>
  <Paragraphs>9</Paragraphs>
  <ScaleCrop>false</ScaleCrop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 Rodin</dc:creator>
  <cp:keywords/>
  <dc:description/>
  <cp:lastModifiedBy>Eugene Rodin</cp:lastModifiedBy>
  <cp:revision>11</cp:revision>
  <dcterms:created xsi:type="dcterms:W3CDTF">2024-02-25T17:37:00Z</dcterms:created>
  <dcterms:modified xsi:type="dcterms:W3CDTF">2024-03-09T15:24:00Z</dcterms:modified>
</cp:coreProperties>
</file>